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2"/>
          <w:szCs w:val="32"/>
        </w:rPr>
      </w:pPr>
      <w:r>
        <w:rPr>
          <w:rFonts w:hint="eastAsia" w:ascii="宋体" w:hAnsi="宋体" w:cs="宋体"/>
          <w:b/>
          <w:bCs/>
          <w:sz w:val="32"/>
          <w:szCs w:val="32"/>
        </w:rPr>
        <w:t>宁夏人力资源服务行业协会</w:t>
      </w:r>
    </w:p>
    <w:p>
      <w:pPr>
        <w:jc w:val="center"/>
        <w:rPr>
          <w:rFonts w:hint="eastAsia" w:eastAsia="宋体"/>
          <w:b/>
          <w:bCs/>
          <w:sz w:val="32"/>
          <w:szCs w:val="32"/>
          <w:lang w:eastAsia="zh-CN"/>
        </w:rPr>
      </w:pPr>
      <w:r>
        <w:rPr>
          <w:rFonts w:hint="eastAsia" w:ascii="宋体" w:hAnsi="宋体" w:cs="宋体"/>
          <w:b/>
          <w:bCs/>
          <w:sz w:val="32"/>
          <w:szCs w:val="32"/>
          <w:lang w:val="en-US" w:eastAsia="zh-CN"/>
        </w:rPr>
        <w:t>2023</w:t>
      </w:r>
      <w:r>
        <w:rPr>
          <w:rFonts w:hint="eastAsia" w:ascii="宋体" w:hAnsi="宋体" w:cs="宋体"/>
          <w:b/>
          <w:bCs/>
          <w:sz w:val="32"/>
          <w:szCs w:val="32"/>
          <w:lang w:eastAsia="zh-CN"/>
        </w:rPr>
        <w:t>年度总结报告</w:t>
      </w:r>
    </w:p>
    <w:p>
      <w:pPr>
        <w:jc w:val="left"/>
        <w:rPr>
          <w:b/>
          <w:bCs/>
          <w:sz w:val="32"/>
          <w:szCs w:val="32"/>
        </w:rPr>
      </w:pPr>
      <w:r>
        <w:rPr>
          <w:rFonts w:hint="eastAsia"/>
          <w:b/>
          <w:bCs/>
          <w:sz w:val="32"/>
          <w:szCs w:val="32"/>
        </w:rPr>
        <w:t>一、协会概况</w:t>
      </w:r>
    </w:p>
    <w:p>
      <w:pPr>
        <w:ind w:firstLine="600" w:firstLineChars="200"/>
        <w:jc w:val="left"/>
        <w:rPr>
          <w:sz w:val="30"/>
          <w:szCs w:val="30"/>
        </w:rPr>
      </w:pPr>
      <w:r>
        <w:rPr>
          <w:rFonts w:hint="eastAsia"/>
          <w:sz w:val="30"/>
          <w:szCs w:val="30"/>
        </w:rPr>
        <w:t>宁夏人力资源服务行业协会成立于</w:t>
      </w:r>
      <w:r>
        <w:rPr>
          <w:rFonts w:hint="eastAsia" w:ascii="宋体" w:hAnsi="宋体" w:cs="宋体"/>
          <w:sz w:val="30"/>
          <w:szCs w:val="30"/>
        </w:rPr>
        <w:t>2015年1月8日</w:t>
      </w:r>
      <w:r>
        <w:rPr>
          <w:rFonts w:hint="eastAsia"/>
          <w:sz w:val="30"/>
          <w:szCs w:val="30"/>
        </w:rPr>
        <w:t>，由宁夏民政厅、宁夏人力资源和社会保障厅审批成立的全区从事人力资源服务行业的机构、团体和个人组成的专业性、地方性社会组织。旨在维护全区行业市场秩序，规范行业标准，加强行业之间的交流和协调，为行业整合资源，提供业务培训和发展咨询服务；发挥行业协会的桥梁纽带作用，配合政府，培育市场，服务社会；加强对外交流，创新宁夏人力资源产业发展模式，促进宁夏人力资源行业健康发展，实现宁夏人力资源的有效配置及社会经济的快速发展，为宁夏经济社会又好又快发展提供人力资源智力保障。</w:t>
      </w:r>
    </w:p>
    <w:p>
      <w:pPr>
        <w:jc w:val="left"/>
        <w:rPr>
          <w:rFonts w:hint="default" w:ascii="宋体" w:hAnsi="宋体" w:cs="宋体"/>
          <w:b/>
          <w:bCs/>
          <w:sz w:val="32"/>
          <w:szCs w:val="32"/>
          <w:lang w:val="en-US"/>
        </w:rPr>
      </w:pPr>
      <w:r>
        <w:rPr>
          <w:rFonts w:hint="eastAsia" w:ascii="宋体" w:hAnsi="宋体" w:cs="宋体"/>
          <w:b/>
          <w:bCs/>
          <w:sz w:val="32"/>
          <w:szCs w:val="32"/>
        </w:rPr>
        <w:t>二、</w:t>
      </w:r>
      <w:r>
        <w:rPr>
          <w:rFonts w:hint="eastAsia" w:ascii="宋体" w:hAnsi="宋体" w:cs="宋体"/>
          <w:b/>
          <w:bCs/>
          <w:sz w:val="32"/>
          <w:szCs w:val="32"/>
          <w:lang w:val="en-US" w:eastAsia="zh-CN"/>
        </w:rPr>
        <w:t>协会</w:t>
      </w:r>
      <w:r>
        <w:rPr>
          <w:rFonts w:hint="eastAsia" w:ascii="宋体" w:hAnsi="宋体" w:cs="宋体"/>
          <w:b/>
          <w:bCs/>
          <w:sz w:val="32"/>
          <w:szCs w:val="32"/>
        </w:rPr>
        <w:t>党建</w:t>
      </w:r>
      <w:r>
        <w:rPr>
          <w:rFonts w:hint="eastAsia" w:ascii="宋体" w:hAnsi="宋体" w:cs="宋体"/>
          <w:b/>
          <w:bCs/>
          <w:sz w:val="32"/>
          <w:szCs w:val="32"/>
          <w:lang w:val="en-US" w:eastAsia="zh-CN"/>
        </w:rPr>
        <w:t>及相关工作开展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宁夏人力资源服务行业协会党支部于2018年1月正式成立，在自治区非公经济组织和社会组织工委、自治区民政厅社会组织综合党委的指导支持下，宁夏人力资源服务行业协会党支部以服务型党组织建设为主线，把党组织的政治功能寓于人力资源服务的功能之中，形成党建与人力资源服务相融共济的良好格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lang w:eastAsia="zh-CN"/>
        </w:rPr>
        <w:t>（</w:t>
      </w:r>
      <w:r>
        <w:rPr>
          <w:rFonts w:hint="eastAsia" w:ascii="宋体" w:hAnsi="宋体" w:cs="宋体"/>
          <w:sz w:val="30"/>
          <w:szCs w:val="30"/>
        </w:rPr>
        <w:t>一）自治区民政厅社会组织综合党委开展党委委员宣讲调研活动深化主题教育</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 xml:space="preserve"> 为进一步推动学习贯彻习近平新时代中国特色社会主义思想主题教育走深走实，按照自治区民政厅社会组织综合党委主题教育实施方案要求，7月13日，自治区民政厅社会组织综合党委委员、宁夏人力资源服务行业协会党支部书记王文韬深入联系各社会组织党支部开展宣讲调研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rPr>
        <w:t>（二）自治区人社厅人力资源流动管理处党支部联合自治区人力资源服务行业协会党支部开展“主题党日”活动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为学习贯彻习近平新时代中国特色社会主义思想主题教育，6月1日，自治区人社厅人力资源流动管理处党支部联合自治区人力资源服务行业协会党支部赴盐池县革命烈士纪念园开展“学思想 强党性 重实践 建新功”主题党日活动，共计20名党员参加活动。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rPr>
        <w:t>（三）服务行业发展，发挥先锋模范作用。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引导行业在促进就业、参与乡村振兴等工作中发挥积极作用。聚焦自治区战略，开展“宁夏社会组织助力高校毕业生就业行动计划”，发布就业岗位信息26期，开展线上招聘会，组织线下助力就业招聘活动，共发布就业岗位6027个，推送就业信息约93927人，达成就业意约2397人。组织开展宁夏民企高校携手促就业行动现场招聘会和直播带岗活动，联系制造业、建筑业、生物制药、医疗卫生等行业门类企业，提供岗位近1000个，800名毕业生参加现场招聘会，6000余人观看直播间。招聘现场设置了就业赋能区、政策解读区、简历诊断区，为毕业生撰写简历、参加面试、职业规划等指点迷津，促进高校毕业生更加充分更高质量就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rPr>
        <w:t>（四）切实做好节前全区人力资源服务行业安全生产工作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为深入贯彻自治区党委十三届四次全会精神，认真学习《关于深入学习贯彻习近平总书记重要指示精神统筹发展和安全提高安全生产工作水平切实保障人民群众生命财产安全的意见》，切实做好行业安全生产工作，协会2023年向全区各级人力资源服务机构及从业人员发起5次安全生产倡议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eastAsia="宋体" w:cs="宋体"/>
          <w:kern w:val="2"/>
          <w:sz w:val="30"/>
          <w:szCs w:val="30"/>
          <w:lang w:val="en-US" w:eastAsia="zh-CN" w:bidi="ar-SA"/>
        </w:rPr>
        <w:t>（五）</w:t>
      </w:r>
      <w:r>
        <w:rPr>
          <w:rFonts w:hint="eastAsia" w:ascii="宋体" w:hAnsi="宋体" w:cs="宋体"/>
          <w:sz w:val="30"/>
          <w:szCs w:val="30"/>
        </w:rPr>
        <w:t>宁夏人力资源服务行业协会受邀参加中国—东盟人力资源合作与开发论坛暨中国—东盟人力资源服务博览会</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 xml:space="preserve"> 2023年11月3日至4日，由人力资源和社会保障部、广西人民政府主办，人社部人力资源流动管理司、人社部国际合作司、广西人力资源和社会保障厅承办，以“聚智汇力 同创共享”为主题的中国—东盟人力资源合作与开发论坛暨中国—东盟人力资源服务博览会在广西南宁国际会展中心开幕，宁夏人力资源服务行业协会会长王文韬受邀参加。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rPr>
        <w:t>（</w:t>
      </w:r>
      <w:r>
        <w:rPr>
          <w:rFonts w:hint="eastAsia" w:ascii="宋体" w:hAnsi="宋体" w:cs="宋体"/>
          <w:sz w:val="30"/>
          <w:szCs w:val="30"/>
          <w:lang w:val="en-US" w:eastAsia="zh-CN"/>
        </w:rPr>
        <w:t>六</w:t>
      </w:r>
      <w:r>
        <w:rPr>
          <w:rFonts w:hint="eastAsia" w:ascii="宋体" w:hAnsi="宋体" w:cs="宋体"/>
          <w:sz w:val="30"/>
          <w:szCs w:val="30"/>
        </w:rPr>
        <w:t>）人才培训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协会从2015年起，每年培训人力资源服务行业从业人员500人，政务、商务礼仪等各类政府、企业培训1000人次，截止目前累计培训4000余人次，全面提升宁夏人力资源服务业基层人员的理论水平、专业素质和能力技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30"/>
          <w:szCs w:val="30"/>
        </w:rPr>
      </w:pPr>
      <w:r>
        <w:rPr>
          <w:rFonts w:hint="eastAsia" w:ascii="宋体" w:hAnsi="宋体" w:cs="宋体"/>
          <w:sz w:val="30"/>
          <w:szCs w:val="30"/>
        </w:rPr>
        <w:t>1、2023年宁夏人力资源服务行业资格培训班的举办。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宁夏人力资源服务行业协会为深入贯彻落实《人力资源市场暂行条例》，进一步加强了宁夏人力资源服务行业培训管理相关工作，建立健全了培训相关规章制度。为提升培训效果，达到了解政策、熟悉规范、提升工作能力的目的，协会编写了《人力资源服务行业知识选编》，进一步规范宁夏人力资源市场活动，促进人力资源服务业健康发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sz w:val="30"/>
          <w:szCs w:val="30"/>
        </w:rPr>
        <w:t>宁夏人力资源服务行业协会在2023年度开设线上培训班共计10期，培训累计培训人数91人。培训班旨在规范宁夏人力资源服务行业市场建设，提高宁夏人力资源服务机构及从业人员服务质量，提升宁夏人力资源服务行业从业人员服务专业化水平。</w:t>
      </w:r>
    </w:p>
    <w:p>
      <w:pPr>
        <w:jc w:val="left"/>
        <w:rPr>
          <w:rFonts w:ascii="宋体" w:hAnsi="宋体" w:cs="宋体"/>
          <w:b/>
          <w:bCs/>
          <w:sz w:val="32"/>
          <w:szCs w:val="32"/>
        </w:rPr>
      </w:pPr>
      <w:r>
        <w:rPr>
          <w:rFonts w:hint="eastAsia" w:ascii="宋体" w:hAnsi="宋体" w:cs="宋体"/>
          <w:b/>
          <w:bCs/>
          <w:color w:val="000000"/>
          <w:sz w:val="32"/>
          <w:szCs w:val="32"/>
          <w:shd w:val="clear" w:color="auto" w:fill="FFFFFF"/>
          <w:lang w:val="en-US" w:eastAsia="zh-CN"/>
        </w:rPr>
        <w:t>二</w:t>
      </w:r>
      <w:r>
        <w:rPr>
          <w:rFonts w:hint="eastAsia" w:ascii="宋体" w:hAnsi="宋体" w:cs="宋体"/>
          <w:b/>
          <w:bCs/>
          <w:color w:val="000000"/>
          <w:sz w:val="32"/>
          <w:szCs w:val="32"/>
          <w:shd w:val="clear" w:color="auto" w:fill="FFFFFF"/>
        </w:rPr>
        <w:t>、未来展望</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使命重在担当，实干赢得未来。</w:t>
      </w:r>
      <w:r>
        <w:rPr>
          <w:rFonts w:hint="eastAsia" w:ascii="宋体" w:hAnsi="宋体" w:cs="宋体"/>
          <w:color w:val="000000"/>
          <w:sz w:val="30"/>
          <w:szCs w:val="30"/>
          <w:shd w:val="clear" w:color="auto" w:fill="FFFFFF"/>
          <w:lang w:val="zh-CN"/>
        </w:rPr>
        <w:t>作为全区人力资源服务行业的排头兵，宁夏人力资源服务行业协会愿意为政府分担解忧。</w:t>
      </w:r>
      <w:r>
        <w:rPr>
          <w:rFonts w:hint="eastAsia" w:ascii="宋体" w:hAnsi="宋体" w:cs="宋体"/>
          <w:color w:val="000000"/>
          <w:sz w:val="30"/>
          <w:szCs w:val="30"/>
          <w:shd w:val="clear" w:color="auto" w:fill="FFFFFF"/>
        </w:rPr>
        <w:t xml:space="preserve">用行动去服务政府，用智慧去服务人才、用真心去服务学校、用专业去服务企业，用情怀去服务社会。紧密地团结在以习近平同志为核心的党中央周围，不忘初心，牢记使命，配合政府，服务市场，引领行业，当好全市人力资源服务行业的排头兵，为建设美丽新宁夏，共圆伟大中国梦而努力奋斗。 </w:t>
      </w:r>
    </w:p>
    <w:p>
      <w:pPr>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br w:type="page"/>
      </w:r>
    </w:p>
    <w:p>
      <w:pPr>
        <w:jc w:val="center"/>
        <w:rPr>
          <w:rFonts w:hint="eastAsia" w:ascii="宋体" w:hAnsi="宋体" w:cs="宋体"/>
          <w:b/>
          <w:bCs/>
          <w:sz w:val="44"/>
          <w:szCs w:val="44"/>
        </w:rPr>
      </w:pPr>
      <w:r>
        <w:rPr>
          <w:rFonts w:hint="eastAsia" w:ascii="宋体" w:hAnsi="宋体" w:cs="宋体"/>
          <w:b/>
          <w:bCs/>
          <w:sz w:val="44"/>
          <w:szCs w:val="44"/>
        </w:rPr>
        <w:t>宁夏人力资源服务行业协会</w:t>
      </w:r>
    </w:p>
    <w:p>
      <w:pPr>
        <w:jc w:val="center"/>
        <w:rPr>
          <w:rFonts w:hint="eastAsia"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年工作计划</w:t>
      </w:r>
    </w:p>
    <w:p>
      <w:pPr>
        <w:jc w:val="center"/>
        <w:rPr>
          <w:rFonts w:hint="eastAsia" w:ascii="宋体" w:hAnsi="宋体" w:cs="宋体"/>
          <w:b/>
          <w:bCs/>
          <w:sz w:val="44"/>
          <w:szCs w:val="44"/>
        </w:rPr>
      </w:pPr>
    </w:p>
    <w:p>
      <w:pPr>
        <w:numPr>
          <w:ilvl w:val="0"/>
          <w:numId w:val="1"/>
        </w:numPr>
        <w:ind w:firstLine="602" w:firstLineChars="200"/>
        <w:jc w:val="left"/>
        <w:rPr>
          <w:rFonts w:hint="eastAsia" w:ascii="宋体" w:hAnsi="宋体" w:cs="宋体"/>
          <w:b/>
          <w:bCs/>
          <w:color w:val="000000"/>
          <w:sz w:val="30"/>
          <w:szCs w:val="30"/>
          <w:shd w:val="clear" w:color="auto" w:fill="FFFFFF"/>
          <w:lang w:val="en-US" w:eastAsia="zh-CN"/>
        </w:rPr>
      </w:pPr>
      <w:r>
        <w:rPr>
          <w:rFonts w:hint="eastAsia" w:ascii="宋体" w:hAnsi="宋体" w:cs="宋体"/>
          <w:b/>
          <w:bCs/>
          <w:color w:val="000000"/>
          <w:sz w:val="30"/>
          <w:szCs w:val="30"/>
          <w:shd w:val="clear" w:color="auto" w:fill="FFFFFF"/>
          <w:lang w:val="en-US" w:eastAsia="zh-CN"/>
        </w:rPr>
        <w:t>2023年协会发展存在的问题</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1、传统人力资源服务在新形势的变动下急需往信息化、数字化的快车道上进行转型，破除常规业务开展受地区、人员流动等因素的局限性。</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2、现有人力资源服务行业良莠不齐，进入门槛低，相互低价竞价行为成为主流，造成服务质量低，产出利润低，维护成本高，接单风险大等问题。</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3、员工的维权意识逐步增强，甲方单位为了规避自身风险，有意为转移风险而竞价发单，人力资源企业为了生存低价抢单，不考虑维护成本，不考虑潜在风险，被动压缩服务成本，影响服务质量。一旦服务企业风险点爆发，经常会出现与甲方单位相互推诿等情况，导致员工的负面情绪进一步放大，影响甲方企业也影响人力资源</w:t>
      </w:r>
      <w:r>
        <w:rPr>
          <w:rFonts w:hint="eastAsia" w:ascii="宋体" w:hAnsi="宋体" w:cs="宋体"/>
          <w:color w:val="000000"/>
          <w:sz w:val="30"/>
          <w:szCs w:val="30"/>
          <w:shd w:val="clear" w:color="auto" w:fill="FFFFFF"/>
          <w:lang w:eastAsia="zh-CN"/>
        </w:rPr>
        <w:t>协会</w:t>
      </w:r>
      <w:r>
        <w:rPr>
          <w:rFonts w:hint="eastAsia" w:ascii="宋体" w:hAnsi="宋体" w:cs="宋体"/>
          <w:color w:val="000000"/>
          <w:sz w:val="30"/>
          <w:szCs w:val="30"/>
          <w:shd w:val="clear" w:color="auto" w:fill="FFFFFF"/>
        </w:rPr>
        <w:t>。</w:t>
      </w:r>
    </w:p>
    <w:p>
      <w:pPr>
        <w:numPr>
          <w:ilvl w:val="0"/>
          <w:numId w:val="0"/>
        </w:numPr>
        <w:tabs>
          <w:tab w:val="left" w:pos="861"/>
        </w:tabs>
        <w:jc w:val="left"/>
        <w:rPr>
          <w:rFonts w:hint="default" w:ascii="宋体" w:hAnsi="宋体" w:cs="宋体"/>
          <w:b/>
          <w:bCs/>
          <w:color w:val="000000"/>
          <w:sz w:val="30"/>
          <w:szCs w:val="30"/>
          <w:shd w:val="clear" w:color="auto" w:fill="FFFFFF"/>
          <w:lang w:val="en-US" w:eastAsia="zh-CN"/>
        </w:rPr>
      </w:pPr>
      <w:r>
        <w:rPr>
          <w:rFonts w:hint="eastAsia" w:ascii="宋体" w:hAnsi="宋体" w:cs="宋体"/>
          <w:b/>
          <w:bCs/>
          <w:color w:val="000000"/>
          <w:sz w:val="30"/>
          <w:szCs w:val="30"/>
          <w:shd w:val="clear" w:color="auto" w:fill="FFFFFF"/>
          <w:lang w:val="en-US" w:eastAsia="zh-CN"/>
        </w:rPr>
        <w:tab/>
      </w:r>
      <w:r>
        <w:rPr>
          <w:rFonts w:hint="eastAsia" w:ascii="宋体" w:hAnsi="宋体" w:cs="宋体"/>
          <w:b/>
          <w:bCs/>
          <w:color w:val="000000"/>
          <w:sz w:val="30"/>
          <w:szCs w:val="30"/>
          <w:shd w:val="clear" w:color="auto" w:fill="FFFFFF"/>
          <w:lang w:val="en-US" w:eastAsia="zh-CN"/>
        </w:rPr>
        <w:t>二、2024年协会相关重点工作方向</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1、积极推动企业服务转型，引入网络科技方面的新技术支持，加强开展互联网创新，搞活人力资源相关服务。如网络招聘、线上面试、线上考试、线上培训等。</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2、努力加强从业人员自身业务水平，增强服务理念、服务意识。</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（1）要加强从业人员法律法规培训，如《劳动法》、《劳动合同法》等人力资源行业最基本的法律知识；</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（2）要加强从业人员社会保险、公积金缴纳</w:t>
      </w:r>
      <w:bookmarkStart w:id="0" w:name="_GoBack"/>
      <w:bookmarkEnd w:id="0"/>
      <w:r>
        <w:rPr>
          <w:rFonts w:hint="eastAsia" w:ascii="宋体" w:hAnsi="宋体" w:cs="宋体"/>
          <w:color w:val="000000"/>
          <w:sz w:val="30"/>
          <w:szCs w:val="30"/>
          <w:shd w:val="clear" w:color="auto" w:fill="FFFFFF"/>
        </w:rPr>
        <w:t>等方面的业务水平。如养老、医疗、生育、工伤、失业等保险等方面相关实施条例细则的培训；</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（3）要加强服务专业度培训。完善服务流程、服务细节，增强服务理念、服务意识。培养从业人员工作积极性、主动性，为客户、员工做好人力资源后勤保障服务。变被动服务为主动服务。</w:t>
      </w:r>
    </w:p>
    <w:p>
      <w:pPr>
        <w:ind w:firstLine="602" w:firstLineChars="200"/>
        <w:jc w:val="left"/>
        <w:rPr>
          <w:rFonts w:hint="eastAsia" w:ascii="宋体" w:hAnsi="宋体" w:cs="宋体"/>
          <w:b/>
          <w:bCs/>
          <w:color w:val="000000"/>
          <w:sz w:val="30"/>
          <w:szCs w:val="30"/>
          <w:shd w:val="clear" w:color="auto" w:fill="FFFFFF"/>
        </w:rPr>
      </w:pPr>
      <w:r>
        <w:rPr>
          <w:rFonts w:hint="eastAsia" w:ascii="宋体" w:hAnsi="宋体" w:cs="宋体"/>
          <w:b/>
          <w:bCs/>
          <w:color w:val="000000"/>
          <w:sz w:val="30"/>
          <w:szCs w:val="30"/>
          <w:shd w:val="clear" w:color="auto" w:fill="FFFFFF"/>
        </w:rPr>
        <w:t>三、202</w:t>
      </w:r>
      <w:r>
        <w:rPr>
          <w:rFonts w:hint="eastAsia" w:ascii="宋体" w:hAnsi="宋体" w:cs="宋体"/>
          <w:b/>
          <w:bCs/>
          <w:color w:val="000000"/>
          <w:sz w:val="30"/>
          <w:szCs w:val="30"/>
          <w:shd w:val="clear" w:color="auto" w:fill="FFFFFF"/>
          <w:lang w:val="en-US" w:eastAsia="zh-CN"/>
        </w:rPr>
        <w:t>4</w:t>
      </w:r>
      <w:r>
        <w:rPr>
          <w:rFonts w:hint="eastAsia" w:ascii="宋体" w:hAnsi="宋体" w:cs="宋体"/>
          <w:b/>
          <w:bCs/>
          <w:color w:val="000000"/>
          <w:sz w:val="30"/>
          <w:szCs w:val="30"/>
          <w:shd w:val="clear" w:color="auto" w:fill="FFFFFF"/>
        </w:rPr>
        <w:t>年工作计划</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2023年工作重心主要从以下几方面进行：</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1、以加强人才队伍建设为重点，夯实行业发展基础。。</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（1）法律法规培训，如《劳动法》、《劳动合同法》等人力资源行业最基本的法律知识；</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（2）从业人员社会保险（养老、医疗、生育、工伤、失业）、公积金缴纳、申报、享受等方面的培训；</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（3）服务专业度培训。开展业务操作中的服务流程、服务细节，增强服务理念、服务意识相关培训。加强从业人员工作积极性、主动性，为客户、员工做好人力资源后勤保障服务。变被动服务为主动服务。</w:t>
      </w:r>
    </w:p>
    <w:p>
      <w:pPr>
        <w:numPr>
          <w:ilvl w:val="0"/>
          <w:numId w:val="2"/>
        </w:num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rPr>
        <w:t>以建立信用标准体系为重点，引领行业规范发展。</w:t>
      </w:r>
    </w:p>
    <w:p>
      <w:pPr>
        <w:ind w:firstLine="600" w:firstLineChars="200"/>
        <w:jc w:val="lef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lang w:val="en-US" w:eastAsia="zh-CN"/>
        </w:rPr>
        <w:t>3</w:t>
      </w:r>
      <w:r>
        <w:rPr>
          <w:rFonts w:hint="eastAsia" w:ascii="宋体" w:hAnsi="宋体" w:cs="宋体"/>
          <w:color w:val="000000"/>
          <w:sz w:val="30"/>
          <w:szCs w:val="30"/>
          <w:shd w:val="clear" w:color="auto" w:fill="FFFFFF"/>
        </w:rPr>
        <w:t>、拓宽新业务，打开思路，扩展眼界，整合资源，开发人力资源服务新业态。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rPr>
      </w:pPr>
      <w:r>
        <w:rPr>
          <w:rFonts w:hint="eastAsia" w:ascii="宋体" w:hAnsi="宋体" w:cs="宋体"/>
          <w:color w:val="000000"/>
          <w:sz w:val="30"/>
          <w:szCs w:val="30"/>
          <w:shd w:val="clear" w:color="auto" w:fill="FFFFFF"/>
        </w:rPr>
        <w:t>在202</w:t>
      </w:r>
      <w:r>
        <w:rPr>
          <w:rFonts w:hint="eastAsia" w:ascii="宋体" w:hAnsi="宋体" w:cs="宋体"/>
          <w:color w:val="000000"/>
          <w:sz w:val="30"/>
          <w:szCs w:val="30"/>
          <w:shd w:val="clear" w:color="auto" w:fill="FFFFFF"/>
          <w:lang w:val="en-US" w:eastAsia="zh-CN"/>
        </w:rPr>
        <w:t>4</w:t>
      </w:r>
      <w:r>
        <w:rPr>
          <w:rFonts w:hint="eastAsia" w:ascii="宋体" w:hAnsi="宋体" w:cs="宋体"/>
          <w:color w:val="000000"/>
          <w:sz w:val="30"/>
          <w:szCs w:val="30"/>
          <w:shd w:val="clear" w:color="auto" w:fill="FFFFFF"/>
        </w:rPr>
        <w:t>年里</w:t>
      </w:r>
      <w:r>
        <w:rPr>
          <w:rFonts w:hint="eastAsia" w:ascii="宋体" w:hAnsi="宋体" w:cs="宋体"/>
          <w:color w:val="000000"/>
          <w:sz w:val="30"/>
          <w:szCs w:val="30"/>
          <w:shd w:val="clear" w:color="auto" w:fill="FFFFFF"/>
          <w:lang w:eastAsia="zh-CN"/>
        </w:rPr>
        <w:t>宁夏人力资源服务行业协会</w:t>
      </w:r>
      <w:r>
        <w:rPr>
          <w:rFonts w:hint="eastAsia" w:ascii="宋体" w:hAnsi="宋体" w:cs="宋体"/>
          <w:color w:val="000000"/>
          <w:sz w:val="30"/>
          <w:szCs w:val="30"/>
          <w:shd w:val="clear" w:color="auto" w:fill="FFFFFF"/>
        </w:rPr>
        <w:t>团要以高标准要求自己，起到行业标杆作用。按照协会章程，充分发挥协会集聚行业人才的优势，调动会员的参与意识，发动会员参事议事、群策群力，不断增强协会的影响力和感召力。加强协会秘书处自身建设。完善规章制度，健全激励机制，加强规范管理，不断提升员工队伍的专业化、职业化水平，以加强自身建设为重点，打造协会发展品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9BA80"/>
    <w:multiLevelType w:val="singleLevel"/>
    <w:tmpl w:val="9359BA80"/>
    <w:lvl w:ilvl="0" w:tentative="0">
      <w:start w:val="1"/>
      <w:numFmt w:val="chineseCounting"/>
      <w:suff w:val="nothing"/>
      <w:lvlText w:val="%1、"/>
      <w:lvlJc w:val="left"/>
      <w:rPr>
        <w:rFonts w:hint="eastAsia"/>
      </w:rPr>
    </w:lvl>
  </w:abstractNum>
  <w:abstractNum w:abstractNumId="1">
    <w:nsid w:val="2E30D669"/>
    <w:multiLevelType w:val="singleLevel"/>
    <w:tmpl w:val="2E30D66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zYwMGIwZGVjNjIzZGQ0MWI5Yzg3Y2U3MjFjNzMifQ=="/>
  </w:docVars>
  <w:rsids>
    <w:rsidRoot w:val="00000000"/>
    <w:rsid w:val="058663AA"/>
    <w:rsid w:val="085D0318"/>
    <w:rsid w:val="0C120997"/>
    <w:rsid w:val="0C4B11FC"/>
    <w:rsid w:val="300C4BAA"/>
    <w:rsid w:val="348222AE"/>
    <w:rsid w:val="35B53F42"/>
    <w:rsid w:val="52552958"/>
    <w:rsid w:val="679E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2023-05-23T08:31:00Z</dcterms:created>
  <dc:creator>Administrator</dc:creator>
  <cp:lastModifiedBy>法务</cp:lastModifiedBy>
  <dcterms:modified xsi:type="dcterms:W3CDTF">2024-03-19T02:33:47Z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454841D18E6D4CFDA0F37BE074048668_12</vt:lpwstr>
  </property>
</Properties>
</file>